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5670"/>
        <w:gridCol w:w="3969"/>
      </w:tblGrid>
      <w:tr w:rsidR="005B4F21" w:rsidRPr="00804046" w:rsidTr="00752C2C">
        <w:trPr>
          <w:trHeight w:val="403"/>
        </w:trPr>
        <w:tc>
          <w:tcPr>
            <w:tcW w:w="5670" w:type="dxa"/>
          </w:tcPr>
          <w:p w:rsidR="005B4F21" w:rsidRPr="00804046" w:rsidRDefault="00196EE0" w:rsidP="000646DF">
            <w:pPr>
              <w:spacing w:after="120"/>
              <w:rPr>
                <w:b/>
                <w:bCs/>
                <w:sz w:val="24"/>
                <w:szCs w:val="24"/>
              </w:rPr>
            </w:pPr>
            <w:proofErr w:type="gramStart"/>
            <w:r w:rsidRPr="00804046">
              <w:rPr>
                <w:b/>
                <w:bCs/>
                <w:sz w:val="24"/>
                <w:szCs w:val="24"/>
              </w:rPr>
              <w:t xml:space="preserve">PATIENT’S </w:t>
            </w:r>
            <w:r w:rsidR="005B4F21" w:rsidRPr="00804046">
              <w:rPr>
                <w:b/>
                <w:bCs/>
                <w:sz w:val="24"/>
                <w:szCs w:val="24"/>
              </w:rPr>
              <w:t xml:space="preserve"> NAME</w:t>
            </w:r>
            <w:proofErr w:type="gramEnd"/>
            <w:r w:rsidR="005B4F21" w:rsidRPr="00804046">
              <w:rPr>
                <w:b/>
                <w:bCs/>
                <w:sz w:val="24"/>
                <w:szCs w:val="24"/>
              </w:rPr>
              <w:t xml:space="preserve">- </w:t>
            </w:r>
            <w:r w:rsidR="009F3FF5" w:rsidRPr="0080404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B4F21" w:rsidRPr="00804046" w:rsidRDefault="00814CAD" w:rsidP="000646D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04046">
              <w:rPr>
                <w:b/>
                <w:bCs/>
                <w:sz w:val="24"/>
                <w:szCs w:val="24"/>
              </w:rPr>
              <w:t>SCAN NO:</w:t>
            </w:r>
          </w:p>
        </w:tc>
      </w:tr>
      <w:tr w:rsidR="005B4F21" w:rsidRPr="00804046" w:rsidTr="00752C2C">
        <w:trPr>
          <w:trHeight w:val="424"/>
        </w:trPr>
        <w:tc>
          <w:tcPr>
            <w:tcW w:w="5670" w:type="dxa"/>
            <w:tcBorders>
              <w:right w:val="single" w:sz="4" w:space="0" w:color="auto"/>
            </w:tcBorders>
          </w:tcPr>
          <w:p w:rsidR="005B4F21" w:rsidRPr="00804046" w:rsidRDefault="00C27C68" w:rsidP="000646D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04046">
              <w:rPr>
                <w:b/>
                <w:bCs/>
                <w:sz w:val="24"/>
                <w:szCs w:val="24"/>
              </w:rPr>
              <w:t>AGE/SEX-</w:t>
            </w:r>
            <w:r w:rsidR="000C21C8" w:rsidRPr="00804046">
              <w:rPr>
                <w:b/>
                <w:bCs/>
                <w:sz w:val="24"/>
                <w:szCs w:val="24"/>
              </w:rPr>
              <w:t xml:space="preserve">        </w:t>
            </w:r>
            <w:r w:rsidR="005B4F21" w:rsidRPr="00804046">
              <w:rPr>
                <w:b/>
                <w:bCs/>
                <w:sz w:val="24"/>
                <w:szCs w:val="24"/>
              </w:rPr>
              <w:t>Y/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B4F21" w:rsidRPr="00804046" w:rsidRDefault="00196EE0" w:rsidP="000646D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04046">
              <w:rPr>
                <w:b/>
                <w:bCs/>
                <w:sz w:val="24"/>
                <w:szCs w:val="24"/>
              </w:rPr>
              <w:t xml:space="preserve">DATE- </w:t>
            </w:r>
            <w:r w:rsidR="00814CAD" w:rsidRPr="00804046">
              <w:rPr>
                <w:b/>
                <w:bCs/>
                <w:sz w:val="24"/>
                <w:szCs w:val="24"/>
              </w:rPr>
              <w:t xml:space="preserve">  </w:t>
            </w:r>
            <w:r w:rsidRPr="00804046">
              <w:rPr>
                <w:b/>
                <w:bCs/>
                <w:sz w:val="24"/>
                <w:szCs w:val="24"/>
              </w:rPr>
              <w:t xml:space="preserve"> /</w:t>
            </w:r>
            <w:r w:rsidR="005B4F21" w:rsidRPr="00804046">
              <w:rPr>
                <w:b/>
                <w:bCs/>
                <w:sz w:val="24"/>
                <w:szCs w:val="24"/>
              </w:rPr>
              <w:t>10/2017</w:t>
            </w:r>
          </w:p>
        </w:tc>
      </w:tr>
      <w:tr w:rsidR="00627105" w:rsidRPr="00804046" w:rsidTr="00752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70" w:type="dxa"/>
          </w:tcPr>
          <w:p w:rsidR="00627105" w:rsidRPr="00804046" w:rsidRDefault="00061F0C" w:rsidP="000646D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04046">
              <w:rPr>
                <w:b/>
                <w:bCs/>
                <w:sz w:val="24"/>
                <w:szCs w:val="24"/>
              </w:rPr>
              <w:t>UNIT/OPD/IPD/WD-</w:t>
            </w:r>
          </w:p>
        </w:tc>
        <w:tc>
          <w:tcPr>
            <w:tcW w:w="3969" w:type="dxa"/>
            <w:vAlign w:val="center"/>
          </w:tcPr>
          <w:p w:rsidR="00627105" w:rsidRPr="00804046" w:rsidRDefault="00814CAD" w:rsidP="000646D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04046">
              <w:rPr>
                <w:b/>
                <w:bCs/>
                <w:sz w:val="24"/>
                <w:szCs w:val="24"/>
              </w:rPr>
              <w:t xml:space="preserve">MRD NO:  </w:t>
            </w:r>
          </w:p>
        </w:tc>
      </w:tr>
    </w:tbl>
    <w:p w:rsidR="00DC0963" w:rsidRPr="00804046" w:rsidRDefault="00DC0963" w:rsidP="00DC0963">
      <w:pPr>
        <w:jc w:val="center"/>
        <w:rPr>
          <w:b/>
          <w:sz w:val="24"/>
          <w:szCs w:val="24"/>
          <w:u w:val="single"/>
        </w:rPr>
      </w:pPr>
    </w:p>
    <w:p w:rsidR="00DC0963" w:rsidRPr="00804046" w:rsidRDefault="00DC0963" w:rsidP="00DC0963">
      <w:pPr>
        <w:jc w:val="center"/>
        <w:rPr>
          <w:b/>
          <w:sz w:val="24"/>
          <w:szCs w:val="24"/>
          <w:u w:val="single"/>
        </w:rPr>
      </w:pPr>
      <w:r w:rsidRPr="00804046">
        <w:rPr>
          <w:b/>
          <w:sz w:val="24"/>
          <w:szCs w:val="24"/>
          <w:u w:val="single"/>
        </w:rPr>
        <w:t xml:space="preserve">CT </w:t>
      </w:r>
      <w:r w:rsidR="0029457C" w:rsidRPr="00804046">
        <w:rPr>
          <w:b/>
          <w:sz w:val="24"/>
          <w:szCs w:val="24"/>
          <w:u w:val="single"/>
        </w:rPr>
        <w:t xml:space="preserve">BRAIN ANGIO </w:t>
      </w:r>
    </w:p>
    <w:p w:rsidR="00DC0963" w:rsidRPr="00804046" w:rsidRDefault="00806168" w:rsidP="00DC0963">
      <w:pPr>
        <w:rPr>
          <w:sz w:val="24"/>
          <w:szCs w:val="24"/>
        </w:rPr>
      </w:pPr>
      <w:r w:rsidRPr="00804046">
        <w:rPr>
          <w:b/>
          <w:sz w:val="24"/>
          <w:szCs w:val="24"/>
        </w:rPr>
        <w:t>CLINICAL PROFILE:</w:t>
      </w:r>
      <w:r w:rsidR="00804046" w:rsidRPr="00804046">
        <w:rPr>
          <w:b/>
          <w:sz w:val="24"/>
          <w:szCs w:val="24"/>
        </w:rPr>
        <w:t xml:space="preserve"> </w:t>
      </w:r>
    </w:p>
    <w:p w:rsidR="00DC0963" w:rsidRPr="00804046" w:rsidRDefault="00DC0963" w:rsidP="00DC0963">
      <w:pPr>
        <w:tabs>
          <w:tab w:val="left" w:pos="1440"/>
        </w:tabs>
        <w:rPr>
          <w:sz w:val="24"/>
          <w:szCs w:val="24"/>
        </w:rPr>
      </w:pPr>
      <w:r w:rsidRPr="00804046">
        <w:rPr>
          <w:sz w:val="24"/>
          <w:szCs w:val="24"/>
        </w:rPr>
        <w:t>Axial sections of the brain were obtained from the base of</w:t>
      </w:r>
      <w:r w:rsidR="009D4A97" w:rsidRPr="00804046">
        <w:rPr>
          <w:sz w:val="24"/>
          <w:szCs w:val="24"/>
        </w:rPr>
        <w:t xml:space="preserve"> the skull to the vertex with</w:t>
      </w:r>
      <w:r w:rsidRPr="00804046">
        <w:rPr>
          <w:sz w:val="24"/>
          <w:szCs w:val="24"/>
        </w:rPr>
        <w:t xml:space="preserve"> the administration of intravenous contrast.</w:t>
      </w:r>
    </w:p>
    <w:p w:rsidR="00DC0963" w:rsidRPr="00804046" w:rsidRDefault="00DC0963" w:rsidP="00DC0963">
      <w:pPr>
        <w:pStyle w:val="ListParagraph"/>
        <w:numPr>
          <w:ilvl w:val="0"/>
          <w:numId w:val="6"/>
        </w:numPr>
        <w:tabs>
          <w:tab w:val="left" w:pos="1440"/>
        </w:tabs>
        <w:rPr>
          <w:sz w:val="24"/>
          <w:szCs w:val="24"/>
        </w:rPr>
      </w:pPr>
      <w:proofErr w:type="spellStart"/>
      <w:r w:rsidRPr="00804046">
        <w:rPr>
          <w:sz w:val="24"/>
          <w:szCs w:val="24"/>
        </w:rPr>
        <w:t>Visualised</w:t>
      </w:r>
      <w:proofErr w:type="spellEnd"/>
      <w:r w:rsidRPr="00804046">
        <w:rPr>
          <w:sz w:val="24"/>
          <w:szCs w:val="24"/>
        </w:rPr>
        <w:t xml:space="preserve"> neuroparenchyma appear grossly normal</w:t>
      </w:r>
      <w:r w:rsidR="000646DF">
        <w:rPr>
          <w:sz w:val="24"/>
          <w:szCs w:val="24"/>
        </w:rPr>
        <w:t>.</w:t>
      </w:r>
    </w:p>
    <w:p w:rsidR="00DC0963" w:rsidRPr="00804046" w:rsidRDefault="00DC0963" w:rsidP="00DC0963">
      <w:pPr>
        <w:pStyle w:val="ListParagraph"/>
        <w:numPr>
          <w:ilvl w:val="0"/>
          <w:numId w:val="6"/>
        </w:numPr>
        <w:tabs>
          <w:tab w:val="left" w:pos="1440"/>
        </w:tabs>
        <w:rPr>
          <w:sz w:val="24"/>
          <w:szCs w:val="24"/>
        </w:rPr>
      </w:pPr>
      <w:r w:rsidRPr="00804046">
        <w:rPr>
          <w:sz w:val="24"/>
          <w:szCs w:val="24"/>
        </w:rPr>
        <w:t>No e/o infarct/bleed/focal lesion is noted.</w:t>
      </w:r>
    </w:p>
    <w:p w:rsidR="004C77F8" w:rsidRPr="00804046" w:rsidRDefault="004C77F8" w:rsidP="004C77F8">
      <w:pPr>
        <w:pStyle w:val="ListParagraph"/>
        <w:numPr>
          <w:ilvl w:val="0"/>
          <w:numId w:val="6"/>
        </w:numPr>
        <w:tabs>
          <w:tab w:val="left" w:pos="1440"/>
        </w:tabs>
        <w:rPr>
          <w:sz w:val="24"/>
          <w:szCs w:val="24"/>
        </w:rPr>
      </w:pPr>
      <w:r w:rsidRPr="00804046">
        <w:rPr>
          <w:sz w:val="24"/>
          <w:szCs w:val="24"/>
        </w:rPr>
        <w:t xml:space="preserve">Dural venous sinuses and vessels appears normal </w:t>
      </w:r>
    </w:p>
    <w:p w:rsidR="00F808BE" w:rsidRPr="00804046" w:rsidRDefault="00F808BE" w:rsidP="00F808BE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b/>
          <w:sz w:val="24"/>
          <w:szCs w:val="24"/>
        </w:rPr>
      </w:pPr>
      <w:r w:rsidRPr="00804046">
        <w:rPr>
          <w:sz w:val="24"/>
          <w:szCs w:val="24"/>
        </w:rPr>
        <w:t>The origin</w:t>
      </w:r>
      <w:r w:rsidR="00A454CD">
        <w:rPr>
          <w:sz w:val="24"/>
          <w:szCs w:val="24"/>
        </w:rPr>
        <w:t>s</w:t>
      </w:r>
      <w:r w:rsidRPr="00804046">
        <w:rPr>
          <w:sz w:val="24"/>
          <w:szCs w:val="24"/>
        </w:rPr>
        <w:t xml:space="preserve"> of the arch vessels </w:t>
      </w:r>
      <w:r w:rsidR="00A454CD">
        <w:rPr>
          <w:sz w:val="24"/>
          <w:szCs w:val="24"/>
        </w:rPr>
        <w:t>are</w:t>
      </w:r>
      <w:r w:rsidRPr="00804046">
        <w:rPr>
          <w:sz w:val="24"/>
          <w:szCs w:val="24"/>
        </w:rPr>
        <w:t xml:space="preserve"> normal. </w:t>
      </w:r>
    </w:p>
    <w:p w:rsidR="00F808BE" w:rsidRPr="00804046" w:rsidRDefault="00F808BE" w:rsidP="00F808BE">
      <w:pPr>
        <w:pStyle w:val="ListParagraph"/>
        <w:numPr>
          <w:ilvl w:val="0"/>
          <w:numId w:val="6"/>
        </w:numPr>
        <w:tabs>
          <w:tab w:val="left" w:pos="1440"/>
        </w:tabs>
        <w:jc w:val="both"/>
        <w:rPr>
          <w:sz w:val="24"/>
          <w:szCs w:val="24"/>
        </w:rPr>
      </w:pPr>
      <w:r w:rsidRPr="00804046">
        <w:rPr>
          <w:sz w:val="24"/>
          <w:szCs w:val="24"/>
        </w:rPr>
        <w:t xml:space="preserve">Cervical and intracranial portions of </w:t>
      </w:r>
      <w:r w:rsidR="00700C5D">
        <w:rPr>
          <w:sz w:val="24"/>
          <w:szCs w:val="24"/>
        </w:rPr>
        <w:t>both</w:t>
      </w:r>
      <w:r w:rsidRPr="00804046">
        <w:rPr>
          <w:sz w:val="24"/>
          <w:szCs w:val="24"/>
        </w:rPr>
        <w:t xml:space="preserve"> internal carotid arter</w:t>
      </w:r>
      <w:r w:rsidR="00700C5D">
        <w:rPr>
          <w:sz w:val="24"/>
          <w:szCs w:val="24"/>
        </w:rPr>
        <w:t>ies</w:t>
      </w:r>
      <w:r w:rsidRPr="00804046">
        <w:rPr>
          <w:sz w:val="24"/>
          <w:szCs w:val="24"/>
        </w:rPr>
        <w:t xml:space="preserve"> is well seen and opacified with contrast</w:t>
      </w:r>
      <w:r w:rsidRPr="00804046">
        <w:rPr>
          <w:b/>
          <w:sz w:val="24"/>
          <w:szCs w:val="24"/>
        </w:rPr>
        <w:t>.</w:t>
      </w:r>
    </w:p>
    <w:p w:rsidR="00F808BE" w:rsidRPr="00804046" w:rsidRDefault="00F808BE" w:rsidP="00F808BE">
      <w:pPr>
        <w:pStyle w:val="ListParagraph"/>
        <w:numPr>
          <w:ilvl w:val="0"/>
          <w:numId w:val="6"/>
        </w:numPr>
        <w:tabs>
          <w:tab w:val="left" w:pos="1440"/>
        </w:tabs>
        <w:jc w:val="both"/>
        <w:rPr>
          <w:sz w:val="24"/>
          <w:szCs w:val="24"/>
        </w:rPr>
      </w:pPr>
      <w:r w:rsidRPr="00804046">
        <w:rPr>
          <w:sz w:val="24"/>
          <w:szCs w:val="24"/>
        </w:rPr>
        <w:t>Anterior and middle cerebral arteries show normal contrast opacification.</w:t>
      </w:r>
    </w:p>
    <w:p w:rsidR="00F808BE" w:rsidRPr="00804046" w:rsidRDefault="00F808BE" w:rsidP="00F808BE">
      <w:pPr>
        <w:pStyle w:val="ListParagraph"/>
        <w:numPr>
          <w:ilvl w:val="0"/>
          <w:numId w:val="6"/>
        </w:numPr>
        <w:tabs>
          <w:tab w:val="left" w:pos="1440"/>
        </w:tabs>
        <w:jc w:val="both"/>
        <w:rPr>
          <w:sz w:val="24"/>
          <w:szCs w:val="24"/>
        </w:rPr>
      </w:pPr>
      <w:r w:rsidRPr="00804046">
        <w:rPr>
          <w:sz w:val="24"/>
          <w:szCs w:val="24"/>
        </w:rPr>
        <w:t>Origins and cervical portions of bilateral vertebral arteries are normal.</w:t>
      </w:r>
      <w:r w:rsidRPr="00804046">
        <w:rPr>
          <w:b/>
          <w:sz w:val="24"/>
          <w:szCs w:val="24"/>
        </w:rPr>
        <w:t xml:space="preserve"> </w:t>
      </w:r>
      <w:r w:rsidRPr="00804046">
        <w:rPr>
          <w:sz w:val="24"/>
          <w:szCs w:val="24"/>
        </w:rPr>
        <w:t>The</w:t>
      </w:r>
      <w:r w:rsidRPr="00804046">
        <w:rPr>
          <w:b/>
          <w:sz w:val="24"/>
          <w:szCs w:val="24"/>
        </w:rPr>
        <w:t xml:space="preserve"> </w:t>
      </w:r>
      <w:r w:rsidRPr="00804046">
        <w:rPr>
          <w:sz w:val="24"/>
          <w:szCs w:val="24"/>
        </w:rPr>
        <w:t>basilar and posterior cerebral arteries show normal contrast opacification.</w:t>
      </w:r>
    </w:p>
    <w:p w:rsidR="001E69DF" w:rsidRPr="00804046" w:rsidRDefault="001E69DF" w:rsidP="004C77F8">
      <w:pPr>
        <w:pStyle w:val="ListParagraph"/>
        <w:numPr>
          <w:ilvl w:val="0"/>
          <w:numId w:val="6"/>
        </w:numPr>
        <w:tabs>
          <w:tab w:val="left" w:pos="1440"/>
        </w:tabs>
        <w:rPr>
          <w:sz w:val="24"/>
          <w:szCs w:val="24"/>
        </w:rPr>
      </w:pPr>
      <w:r w:rsidRPr="00804046">
        <w:rPr>
          <w:sz w:val="24"/>
          <w:szCs w:val="24"/>
        </w:rPr>
        <w:t>No abnormal leptomeningeal enhancement noted.</w:t>
      </w:r>
    </w:p>
    <w:p w:rsidR="00DC0963" w:rsidRPr="00804046" w:rsidRDefault="00DC0963" w:rsidP="004C77F8">
      <w:pPr>
        <w:pStyle w:val="ListParagraph"/>
        <w:numPr>
          <w:ilvl w:val="0"/>
          <w:numId w:val="6"/>
        </w:numPr>
        <w:tabs>
          <w:tab w:val="left" w:pos="1440"/>
        </w:tabs>
        <w:rPr>
          <w:sz w:val="24"/>
          <w:szCs w:val="24"/>
        </w:rPr>
      </w:pPr>
      <w:r w:rsidRPr="00804046">
        <w:rPr>
          <w:sz w:val="24"/>
          <w:szCs w:val="24"/>
        </w:rPr>
        <w:t>There is no midline shift noted</w:t>
      </w:r>
    </w:p>
    <w:p w:rsidR="00DC0963" w:rsidRPr="00804046" w:rsidRDefault="00DC0963" w:rsidP="00DC0963">
      <w:pPr>
        <w:pStyle w:val="ListParagraph"/>
        <w:numPr>
          <w:ilvl w:val="0"/>
          <w:numId w:val="6"/>
        </w:numPr>
        <w:tabs>
          <w:tab w:val="left" w:pos="1440"/>
        </w:tabs>
        <w:rPr>
          <w:sz w:val="24"/>
          <w:szCs w:val="24"/>
        </w:rPr>
      </w:pPr>
      <w:r w:rsidRPr="00804046">
        <w:rPr>
          <w:sz w:val="24"/>
          <w:szCs w:val="24"/>
        </w:rPr>
        <w:t xml:space="preserve">Basal </w:t>
      </w:r>
      <w:proofErr w:type="spellStart"/>
      <w:proofErr w:type="gramStart"/>
      <w:r w:rsidRPr="00804046">
        <w:rPr>
          <w:sz w:val="24"/>
          <w:szCs w:val="24"/>
        </w:rPr>
        <w:t>cisterns,sulcal</w:t>
      </w:r>
      <w:proofErr w:type="spellEnd"/>
      <w:proofErr w:type="gramEnd"/>
      <w:r w:rsidR="008633CD" w:rsidRPr="00804046">
        <w:rPr>
          <w:sz w:val="24"/>
          <w:szCs w:val="24"/>
        </w:rPr>
        <w:t xml:space="preserve"> </w:t>
      </w:r>
      <w:proofErr w:type="spellStart"/>
      <w:r w:rsidRPr="00804046">
        <w:rPr>
          <w:sz w:val="24"/>
          <w:szCs w:val="24"/>
        </w:rPr>
        <w:t>spaces,sylvian</w:t>
      </w:r>
      <w:proofErr w:type="spellEnd"/>
      <w:r w:rsidRPr="00804046">
        <w:rPr>
          <w:sz w:val="24"/>
          <w:szCs w:val="24"/>
        </w:rPr>
        <w:t xml:space="preserve"> fissures appear normal</w:t>
      </w:r>
    </w:p>
    <w:p w:rsidR="00DC0963" w:rsidRPr="00804046" w:rsidRDefault="00DC0963" w:rsidP="00DC0963">
      <w:pPr>
        <w:pStyle w:val="ListParagraph"/>
        <w:numPr>
          <w:ilvl w:val="0"/>
          <w:numId w:val="6"/>
        </w:numPr>
        <w:tabs>
          <w:tab w:val="left" w:pos="1440"/>
        </w:tabs>
        <w:rPr>
          <w:sz w:val="24"/>
          <w:szCs w:val="24"/>
        </w:rPr>
      </w:pPr>
      <w:r w:rsidRPr="00804046">
        <w:rPr>
          <w:sz w:val="24"/>
          <w:szCs w:val="24"/>
        </w:rPr>
        <w:t>Ventricular system appears normal</w:t>
      </w:r>
    </w:p>
    <w:p w:rsidR="00DC0963" w:rsidRPr="00804046" w:rsidRDefault="00DC0963" w:rsidP="00DC0963">
      <w:pPr>
        <w:pStyle w:val="ListParagraph"/>
        <w:numPr>
          <w:ilvl w:val="0"/>
          <w:numId w:val="6"/>
        </w:numPr>
        <w:tabs>
          <w:tab w:val="left" w:pos="1440"/>
        </w:tabs>
        <w:rPr>
          <w:sz w:val="24"/>
          <w:szCs w:val="24"/>
        </w:rPr>
      </w:pPr>
      <w:r w:rsidRPr="00804046">
        <w:rPr>
          <w:sz w:val="24"/>
          <w:szCs w:val="24"/>
        </w:rPr>
        <w:t>Posterior fossa and its contents are normal.</w:t>
      </w:r>
    </w:p>
    <w:p w:rsidR="00DC0963" w:rsidRPr="00804046" w:rsidRDefault="00DC0963" w:rsidP="00DC0963">
      <w:pPr>
        <w:pStyle w:val="ListParagraph"/>
        <w:numPr>
          <w:ilvl w:val="0"/>
          <w:numId w:val="6"/>
        </w:numPr>
        <w:tabs>
          <w:tab w:val="left" w:pos="1440"/>
        </w:tabs>
        <w:rPr>
          <w:sz w:val="24"/>
          <w:szCs w:val="24"/>
        </w:rPr>
      </w:pPr>
      <w:proofErr w:type="spellStart"/>
      <w:r w:rsidRPr="00804046">
        <w:rPr>
          <w:sz w:val="24"/>
          <w:szCs w:val="24"/>
        </w:rPr>
        <w:t>Visualised</w:t>
      </w:r>
      <w:proofErr w:type="spellEnd"/>
      <w:r w:rsidRPr="00804046">
        <w:rPr>
          <w:sz w:val="24"/>
          <w:szCs w:val="24"/>
        </w:rPr>
        <w:t xml:space="preserve"> portions of paranasal sinuses appear</w:t>
      </w:r>
    </w:p>
    <w:p w:rsidR="00DC0963" w:rsidRPr="00804046" w:rsidRDefault="00DC0963" w:rsidP="00DC0963">
      <w:pPr>
        <w:pStyle w:val="ListParagraph"/>
        <w:numPr>
          <w:ilvl w:val="0"/>
          <w:numId w:val="6"/>
        </w:numPr>
        <w:tabs>
          <w:tab w:val="left" w:pos="1440"/>
        </w:tabs>
        <w:rPr>
          <w:sz w:val="24"/>
          <w:szCs w:val="24"/>
        </w:rPr>
      </w:pPr>
      <w:r w:rsidRPr="00804046">
        <w:rPr>
          <w:sz w:val="24"/>
          <w:szCs w:val="24"/>
        </w:rPr>
        <w:t>On bone window images,</w:t>
      </w:r>
      <w:r w:rsidR="00D850E2" w:rsidRPr="00804046">
        <w:rPr>
          <w:sz w:val="24"/>
          <w:szCs w:val="24"/>
        </w:rPr>
        <w:t xml:space="preserve"> </w:t>
      </w:r>
      <w:proofErr w:type="spellStart"/>
      <w:r w:rsidRPr="00804046">
        <w:rPr>
          <w:sz w:val="24"/>
          <w:szCs w:val="24"/>
        </w:rPr>
        <w:t>visualised</w:t>
      </w:r>
      <w:proofErr w:type="spellEnd"/>
      <w:r w:rsidRPr="00804046">
        <w:rPr>
          <w:sz w:val="24"/>
          <w:szCs w:val="24"/>
        </w:rPr>
        <w:t xml:space="preserve"> bony structure appear grossly normal</w:t>
      </w:r>
      <w:r w:rsidR="00D850E2" w:rsidRPr="00804046">
        <w:rPr>
          <w:sz w:val="24"/>
          <w:szCs w:val="24"/>
        </w:rPr>
        <w:t>.</w:t>
      </w:r>
    </w:p>
    <w:p w:rsidR="00DC0963" w:rsidRPr="00804046" w:rsidRDefault="00DC0963" w:rsidP="00DC0963">
      <w:pPr>
        <w:pStyle w:val="ListParagraph"/>
        <w:tabs>
          <w:tab w:val="left" w:pos="1440"/>
        </w:tabs>
        <w:rPr>
          <w:sz w:val="24"/>
          <w:szCs w:val="24"/>
        </w:rPr>
      </w:pPr>
    </w:p>
    <w:p w:rsidR="000646DF" w:rsidRPr="0075444A" w:rsidRDefault="0075444A" w:rsidP="0044769D">
      <w:pPr>
        <w:pStyle w:val="ListParagraph"/>
        <w:tabs>
          <w:tab w:val="left" w:pos="1440"/>
        </w:tabs>
        <w:ind w:left="0"/>
        <w:rPr>
          <w:b/>
          <w:sz w:val="24"/>
          <w:szCs w:val="24"/>
          <w:u w:val="single"/>
        </w:rPr>
      </w:pPr>
      <w:r w:rsidRPr="0075444A">
        <w:rPr>
          <w:b/>
          <w:sz w:val="24"/>
          <w:szCs w:val="24"/>
          <w:u w:val="single"/>
        </w:rPr>
        <w:t>IMPRESSION:</w:t>
      </w:r>
    </w:p>
    <w:p w:rsidR="00DC0963" w:rsidRPr="00804046" w:rsidRDefault="00DC0963" w:rsidP="00DC0963">
      <w:pPr>
        <w:pStyle w:val="ListParagraph"/>
        <w:tabs>
          <w:tab w:val="left" w:pos="1440"/>
        </w:tabs>
        <w:rPr>
          <w:sz w:val="24"/>
          <w:szCs w:val="24"/>
        </w:rPr>
      </w:pPr>
    </w:p>
    <w:p w:rsidR="00DC0963" w:rsidRPr="0007586F" w:rsidRDefault="00DC0963" w:rsidP="00DC0963">
      <w:pPr>
        <w:pStyle w:val="ListParagraph"/>
        <w:tabs>
          <w:tab w:val="left" w:pos="1440"/>
        </w:tabs>
        <w:rPr>
          <w:b/>
          <w:sz w:val="28"/>
          <w:szCs w:val="28"/>
        </w:rPr>
      </w:pPr>
    </w:p>
    <w:p w:rsidR="000B65B3" w:rsidRPr="00345766" w:rsidRDefault="000B65B3" w:rsidP="00DC0963">
      <w:pPr>
        <w:spacing w:after="120" w:line="240" w:lineRule="auto"/>
        <w:jc w:val="center"/>
        <w:rPr>
          <w:b/>
          <w:bCs/>
          <w:szCs w:val="22"/>
        </w:rPr>
      </w:pPr>
      <w:bookmarkStart w:id="0" w:name="_GoBack"/>
      <w:bookmarkEnd w:id="0"/>
    </w:p>
    <w:sectPr w:rsidR="000B65B3" w:rsidRPr="00345766" w:rsidSect="007C6C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478" w:rsidRDefault="00EA6478" w:rsidP="005B4F21">
      <w:pPr>
        <w:spacing w:after="0" w:line="240" w:lineRule="auto"/>
      </w:pPr>
      <w:r>
        <w:separator/>
      </w:r>
    </w:p>
  </w:endnote>
  <w:endnote w:type="continuationSeparator" w:id="0">
    <w:p w:rsidR="00EA6478" w:rsidRDefault="00EA6478" w:rsidP="005B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478" w:rsidRDefault="00EA6478" w:rsidP="005B4F21">
      <w:pPr>
        <w:spacing w:after="0" w:line="240" w:lineRule="auto"/>
      </w:pPr>
      <w:r>
        <w:separator/>
      </w:r>
    </w:p>
  </w:footnote>
  <w:footnote w:type="continuationSeparator" w:id="0">
    <w:p w:rsidR="00EA6478" w:rsidRDefault="00EA6478" w:rsidP="005B4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5C7"/>
    <w:multiLevelType w:val="hybridMultilevel"/>
    <w:tmpl w:val="A9E6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7AC9"/>
    <w:multiLevelType w:val="hybridMultilevel"/>
    <w:tmpl w:val="72D4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C7E82"/>
    <w:multiLevelType w:val="hybridMultilevel"/>
    <w:tmpl w:val="13F2A3C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C57AA8"/>
    <w:multiLevelType w:val="hybridMultilevel"/>
    <w:tmpl w:val="91D4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0517B"/>
    <w:multiLevelType w:val="hybridMultilevel"/>
    <w:tmpl w:val="3CAC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309BE"/>
    <w:multiLevelType w:val="hybridMultilevel"/>
    <w:tmpl w:val="FB989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AC2EAB"/>
    <w:multiLevelType w:val="hybridMultilevel"/>
    <w:tmpl w:val="38E8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9448A"/>
    <w:multiLevelType w:val="hybridMultilevel"/>
    <w:tmpl w:val="3DC4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F21"/>
    <w:rsid w:val="0001010F"/>
    <w:rsid w:val="00021868"/>
    <w:rsid w:val="00032033"/>
    <w:rsid w:val="00036FE2"/>
    <w:rsid w:val="00061F0C"/>
    <w:rsid w:val="000646DF"/>
    <w:rsid w:val="00077783"/>
    <w:rsid w:val="0009048A"/>
    <w:rsid w:val="0009316D"/>
    <w:rsid w:val="000B65B3"/>
    <w:rsid w:val="000B79E1"/>
    <w:rsid w:val="000C21C8"/>
    <w:rsid w:val="00116510"/>
    <w:rsid w:val="001466D2"/>
    <w:rsid w:val="00185C4F"/>
    <w:rsid w:val="00196EE0"/>
    <w:rsid w:val="001A068C"/>
    <w:rsid w:val="001C7B69"/>
    <w:rsid w:val="001E5328"/>
    <w:rsid w:val="001E69DF"/>
    <w:rsid w:val="002406F2"/>
    <w:rsid w:val="00250B99"/>
    <w:rsid w:val="002769D2"/>
    <w:rsid w:val="0029457C"/>
    <w:rsid w:val="002A780B"/>
    <w:rsid w:val="002C3D28"/>
    <w:rsid w:val="002E5DFB"/>
    <w:rsid w:val="00345766"/>
    <w:rsid w:val="00357572"/>
    <w:rsid w:val="00362BBE"/>
    <w:rsid w:val="003817B5"/>
    <w:rsid w:val="003A0F38"/>
    <w:rsid w:val="0044769D"/>
    <w:rsid w:val="00480D89"/>
    <w:rsid w:val="004853A6"/>
    <w:rsid w:val="004C2227"/>
    <w:rsid w:val="004C77F8"/>
    <w:rsid w:val="004E340B"/>
    <w:rsid w:val="00505568"/>
    <w:rsid w:val="0053335D"/>
    <w:rsid w:val="0059448E"/>
    <w:rsid w:val="005A21C9"/>
    <w:rsid w:val="005B4F21"/>
    <w:rsid w:val="0062469A"/>
    <w:rsid w:val="00627105"/>
    <w:rsid w:val="006377CB"/>
    <w:rsid w:val="00650637"/>
    <w:rsid w:val="006901B9"/>
    <w:rsid w:val="006C4711"/>
    <w:rsid w:val="00700C5D"/>
    <w:rsid w:val="00701E83"/>
    <w:rsid w:val="00716014"/>
    <w:rsid w:val="00752C2C"/>
    <w:rsid w:val="0075444A"/>
    <w:rsid w:val="00754FA4"/>
    <w:rsid w:val="00793994"/>
    <w:rsid w:val="007C59DB"/>
    <w:rsid w:val="007C6CFF"/>
    <w:rsid w:val="007D4D3D"/>
    <w:rsid w:val="007E39A6"/>
    <w:rsid w:val="00804046"/>
    <w:rsid w:val="00806168"/>
    <w:rsid w:val="008072F4"/>
    <w:rsid w:val="00814CAD"/>
    <w:rsid w:val="008633CD"/>
    <w:rsid w:val="00875252"/>
    <w:rsid w:val="008B0D43"/>
    <w:rsid w:val="009A43C4"/>
    <w:rsid w:val="009B03CD"/>
    <w:rsid w:val="009C00F3"/>
    <w:rsid w:val="009C07E4"/>
    <w:rsid w:val="009D4A97"/>
    <w:rsid w:val="009F3FF5"/>
    <w:rsid w:val="00A04199"/>
    <w:rsid w:val="00A14335"/>
    <w:rsid w:val="00A454CD"/>
    <w:rsid w:val="00AC122E"/>
    <w:rsid w:val="00AF5D38"/>
    <w:rsid w:val="00B15CA7"/>
    <w:rsid w:val="00B50F34"/>
    <w:rsid w:val="00C11DDD"/>
    <w:rsid w:val="00C27C68"/>
    <w:rsid w:val="00C307C8"/>
    <w:rsid w:val="00CA7121"/>
    <w:rsid w:val="00CB5C72"/>
    <w:rsid w:val="00CD279D"/>
    <w:rsid w:val="00CE7E3D"/>
    <w:rsid w:val="00D16CC8"/>
    <w:rsid w:val="00D21263"/>
    <w:rsid w:val="00D22226"/>
    <w:rsid w:val="00D31BAC"/>
    <w:rsid w:val="00D84E67"/>
    <w:rsid w:val="00D850E2"/>
    <w:rsid w:val="00DB0787"/>
    <w:rsid w:val="00DB0A58"/>
    <w:rsid w:val="00DC0963"/>
    <w:rsid w:val="00DE43C1"/>
    <w:rsid w:val="00E8582C"/>
    <w:rsid w:val="00EA6478"/>
    <w:rsid w:val="00EA716F"/>
    <w:rsid w:val="00EB127C"/>
    <w:rsid w:val="00EE751C"/>
    <w:rsid w:val="00EF074C"/>
    <w:rsid w:val="00F0576B"/>
    <w:rsid w:val="00F17CCC"/>
    <w:rsid w:val="00F20961"/>
    <w:rsid w:val="00F3489E"/>
    <w:rsid w:val="00F502E1"/>
    <w:rsid w:val="00F74657"/>
    <w:rsid w:val="00F76CFC"/>
    <w:rsid w:val="00F808BE"/>
    <w:rsid w:val="00FB5F34"/>
    <w:rsid w:val="00FC4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A5AD4"/>
  <w15:docId w15:val="{475EFD2A-F9B2-4FFF-BD4D-68267E66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CF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F2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F21"/>
    <w:rPr>
      <w:rFonts w:cs="Mangal"/>
    </w:rPr>
  </w:style>
  <w:style w:type="paragraph" w:styleId="ListParagraph">
    <w:name w:val="List Paragraph"/>
    <w:basedOn w:val="Normal"/>
    <w:uiPriority w:val="34"/>
    <w:qFormat/>
    <w:rsid w:val="000B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NAVID SHATTARI</dc:creator>
  <cp:lastModifiedBy>rahul</cp:lastModifiedBy>
  <cp:revision>95</cp:revision>
  <cp:lastPrinted>2017-10-06T04:08:00Z</cp:lastPrinted>
  <dcterms:created xsi:type="dcterms:W3CDTF">2017-10-04T04:27:00Z</dcterms:created>
  <dcterms:modified xsi:type="dcterms:W3CDTF">2018-01-04T11:19:00Z</dcterms:modified>
</cp:coreProperties>
</file>